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线程和进程：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线程：CPU管理分配资源的最小目标单位，是真正在CPU上运行的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进程：是一个应用程序占用一个进程，一个进程包含若干的线程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多线程应用的优势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执行效率高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内存共享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每一个线程的方法（执行）栈是独立的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线程的执行，首选需要CPU分配执行资源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main方法是主线程调用栈的入口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Run方法是子线程调用栈的入口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线程的分类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守护线程：用户线程执行完毕后，守护线程无论是否执行完毕，立即关闭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用户线程：主要讨论的线程种类，用户线程执行完毕后，JVM才会关闭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线程创建的两种方式：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继承Thread类，重写run方法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实现Runnable接口，实现run方法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创建线程的实例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继承Thread类，直接创建其对象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实现Runnable接口，需要创建Thread实例，并提供构造参数（Runnable接口实现类）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给线程指定线程名（了解）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线程的实例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构造的参数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默认Thread-N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线程的启动：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不是调用run方法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调用线程实例的start方法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线程的启动是有顺序的，但是并不意味着他的执行也是按照这个顺序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Run()执行结束，线程生命周期结束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一个线程只能启动一次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所有的线程中，只有一个会被选为当前可运行线程，但是这个顺序是没有保障的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线程可以调度，在某种意义上，影响线程的执行。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线程的生命周期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716145" cy="3254375"/>
            <wp:effectExtent l="0" t="0" r="8255" b="3175"/>
            <wp:docPr id="563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6462" cy="325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初识线程同步和线程栈之间数据共享（线程通讯）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使用构造或者单例等等方式，向多个线程提供同一个实例的地址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使用关键字synchronized，使当前方法或者代码块处于同步状态。同一时刻只有一个线程可以操作同步区域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线程并不是调用了start方法后就立即执行的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被CPU选中的线程才可以从可运行状态，变为运行状态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而没有被CPU选择的线程，将继续停留在可运行状态，直到被选中为止。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等待：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等待----&gt;唤醒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必须在同步</w:t>
      </w:r>
      <w:bookmarkStart w:id="0" w:name="_GoBack"/>
      <w:bookmarkEnd w:id="0"/>
      <w:r>
        <w:rPr>
          <w:rFonts w:hint="eastAsia"/>
          <w:lang w:val="en-US" w:eastAsia="zh-CN"/>
        </w:rPr>
        <w:t>环境中才可以等待或者唤醒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等待的生命周期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线程准备就绪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开始执行（运行状态）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争夺同步锁（只有获得锁的线程可以执行，其他线程等待）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获得同步锁，执行同步区域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调用等待（线程停止，等待唤醒）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线程进入等待后会释放同步锁并进入可执行状态</w:t>
      </w:r>
      <w:r>
        <w:rPr>
          <w:rFonts w:hint="eastAsia"/>
          <w:lang w:val="en-US" w:eastAsia="zh-CN"/>
        </w:rPr>
        <w:t>，没有等待的其他线程争夺同步锁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执行唤醒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所有处于等待状态的线程被同时唤醒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被唤醒的线程会进入运行状态，再次争夺同步锁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获得持锁的线程，将继续执行等待之后的内容，执行完毕后释放锁。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E89BB"/>
    <w:multiLevelType w:val="multilevel"/>
    <w:tmpl w:val="887E89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D6BE2"/>
    <w:rsid w:val="00D5201C"/>
    <w:rsid w:val="023D28C6"/>
    <w:rsid w:val="02555B78"/>
    <w:rsid w:val="02F54604"/>
    <w:rsid w:val="030939A1"/>
    <w:rsid w:val="03254592"/>
    <w:rsid w:val="03EC4109"/>
    <w:rsid w:val="058431E6"/>
    <w:rsid w:val="058A1A0C"/>
    <w:rsid w:val="06E00F81"/>
    <w:rsid w:val="08F24788"/>
    <w:rsid w:val="0AA76B42"/>
    <w:rsid w:val="0AB71495"/>
    <w:rsid w:val="0AF621A5"/>
    <w:rsid w:val="0CA12DFE"/>
    <w:rsid w:val="0CFC7681"/>
    <w:rsid w:val="0D7057A2"/>
    <w:rsid w:val="0EE8221A"/>
    <w:rsid w:val="104432BE"/>
    <w:rsid w:val="10683BE1"/>
    <w:rsid w:val="10CA2C31"/>
    <w:rsid w:val="11CC6D55"/>
    <w:rsid w:val="123524A1"/>
    <w:rsid w:val="129733F6"/>
    <w:rsid w:val="13F9632D"/>
    <w:rsid w:val="14B12F8B"/>
    <w:rsid w:val="162A7C7A"/>
    <w:rsid w:val="16BA305D"/>
    <w:rsid w:val="173675A5"/>
    <w:rsid w:val="179E3079"/>
    <w:rsid w:val="17C77F96"/>
    <w:rsid w:val="182C71BB"/>
    <w:rsid w:val="188B08E4"/>
    <w:rsid w:val="18F45C05"/>
    <w:rsid w:val="198638A4"/>
    <w:rsid w:val="1A630E4E"/>
    <w:rsid w:val="1A870FD3"/>
    <w:rsid w:val="1C2C155C"/>
    <w:rsid w:val="1D5A24E1"/>
    <w:rsid w:val="1D6A76A2"/>
    <w:rsid w:val="1D781E44"/>
    <w:rsid w:val="1DF71B2B"/>
    <w:rsid w:val="1DF97D7A"/>
    <w:rsid w:val="1F2D33EE"/>
    <w:rsid w:val="1F6B3295"/>
    <w:rsid w:val="1F91138B"/>
    <w:rsid w:val="1F9636CF"/>
    <w:rsid w:val="20002252"/>
    <w:rsid w:val="20BC6706"/>
    <w:rsid w:val="212D5261"/>
    <w:rsid w:val="23363918"/>
    <w:rsid w:val="24B10240"/>
    <w:rsid w:val="25085411"/>
    <w:rsid w:val="260605D8"/>
    <w:rsid w:val="27686B65"/>
    <w:rsid w:val="29DD2EB3"/>
    <w:rsid w:val="29E5334F"/>
    <w:rsid w:val="2B2C3EB8"/>
    <w:rsid w:val="2B325FF2"/>
    <w:rsid w:val="2C0A5703"/>
    <w:rsid w:val="2C1075D2"/>
    <w:rsid w:val="2C532671"/>
    <w:rsid w:val="2C696C9A"/>
    <w:rsid w:val="2D120B37"/>
    <w:rsid w:val="2D625005"/>
    <w:rsid w:val="2FCC413A"/>
    <w:rsid w:val="300131EE"/>
    <w:rsid w:val="306D7584"/>
    <w:rsid w:val="31155B8A"/>
    <w:rsid w:val="317F10A0"/>
    <w:rsid w:val="31BD76C7"/>
    <w:rsid w:val="33253BB6"/>
    <w:rsid w:val="3352474A"/>
    <w:rsid w:val="339B1D2B"/>
    <w:rsid w:val="33EA176F"/>
    <w:rsid w:val="33F75465"/>
    <w:rsid w:val="34AD7DBA"/>
    <w:rsid w:val="35BE1A91"/>
    <w:rsid w:val="35D25013"/>
    <w:rsid w:val="36C97B7E"/>
    <w:rsid w:val="37CB2E85"/>
    <w:rsid w:val="38DE4073"/>
    <w:rsid w:val="3B8871E8"/>
    <w:rsid w:val="3BA21322"/>
    <w:rsid w:val="3BD77113"/>
    <w:rsid w:val="3C5D3BB5"/>
    <w:rsid w:val="3C8F5A0B"/>
    <w:rsid w:val="3C9E4A86"/>
    <w:rsid w:val="3CC2459B"/>
    <w:rsid w:val="3CEB0877"/>
    <w:rsid w:val="3D504741"/>
    <w:rsid w:val="3DC12B37"/>
    <w:rsid w:val="3EB02E02"/>
    <w:rsid w:val="40B910BA"/>
    <w:rsid w:val="40D821BB"/>
    <w:rsid w:val="40EB24CD"/>
    <w:rsid w:val="415050F1"/>
    <w:rsid w:val="41546074"/>
    <w:rsid w:val="42DE4F29"/>
    <w:rsid w:val="432729D1"/>
    <w:rsid w:val="440A61EF"/>
    <w:rsid w:val="44CC7377"/>
    <w:rsid w:val="45792C9C"/>
    <w:rsid w:val="457C3575"/>
    <w:rsid w:val="45FC7420"/>
    <w:rsid w:val="4A2964F0"/>
    <w:rsid w:val="4A33581F"/>
    <w:rsid w:val="4ACA5805"/>
    <w:rsid w:val="4B5F3FEC"/>
    <w:rsid w:val="4D3B33B4"/>
    <w:rsid w:val="4D56295A"/>
    <w:rsid w:val="4F606F37"/>
    <w:rsid w:val="50B748B0"/>
    <w:rsid w:val="53BC1369"/>
    <w:rsid w:val="53DD700B"/>
    <w:rsid w:val="541404A9"/>
    <w:rsid w:val="569A2F39"/>
    <w:rsid w:val="57103DB5"/>
    <w:rsid w:val="57C7293D"/>
    <w:rsid w:val="582E0D71"/>
    <w:rsid w:val="582F72C2"/>
    <w:rsid w:val="585C7357"/>
    <w:rsid w:val="58A054A2"/>
    <w:rsid w:val="590A4884"/>
    <w:rsid w:val="5973631D"/>
    <w:rsid w:val="59CB1093"/>
    <w:rsid w:val="5AE5023C"/>
    <w:rsid w:val="5CC02EB9"/>
    <w:rsid w:val="5D267801"/>
    <w:rsid w:val="5DA97D33"/>
    <w:rsid w:val="5DDD408A"/>
    <w:rsid w:val="5F0B0474"/>
    <w:rsid w:val="5FA46E49"/>
    <w:rsid w:val="603B5B24"/>
    <w:rsid w:val="60B41977"/>
    <w:rsid w:val="60CB2E03"/>
    <w:rsid w:val="615C4314"/>
    <w:rsid w:val="617D66D5"/>
    <w:rsid w:val="618E4605"/>
    <w:rsid w:val="628D37B6"/>
    <w:rsid w:val="62CB3D3E"/>
    <w:rsid w:val="633E3FCF"/>
    <w:rsid w:val="63E43742"/>
    <w:rsid w:val="65180996"/>
    <w:rsid w:val="657573C6"/>
    <w:rsid w:val="65EF0434"/>
    <w:rsid w:val="666C12CB"/>
    <w:rsid w:val="6781282C"/>
    <w:rsid w:val="67CF584C"/>
    <w:rsid w:val="68FD5241"/>
    <w:rsid w:val="6A040A15"/>
    <w:rsid w:val="6A6A3B9D"/>
    <w:rsid w:val="6B6B43F5"/>
    <w:rsid w:val="6BC366CF"/>
    <w:rsid w:val="6BF06957"/>
    <w:rsid w:val="6DC15D18"/>
    <w:rsid w:val="6E59611F"/>
    <w:rsid w:val="6F861DD7"/>
    <w:rsid w:val="7020512C"/>
    <w:rsid w:val="71F859C2"/>
    <w:rsid w:val="72140DCE"/>
    <w:rsid w:val="74AB1081"/>
    <w:rsid w:val="74E241F7"/>
    <w:rsid w:val="7529162D"/>
    <w:rsid w:val="75D97D40"/>
    <w:rsid w:val="78CC2521"/>
    <w:rsid w:val="795C666D"/>
    <w:rsid w:val="7B4D5353"/>
    <w:rsid w:val="7B744688"/>
    <w:rsid w:val="7BA23240"/>
    <w:rsid w:val="7BCB1D52"/>
    <w:rsid w:val="7C1903E5"/>
    <w:rsid w:val="7CD66FAB"/>
    <w:rsid w:val="7E0D4FB0"/>
    <w:rsid w:val="7F051758"/>
    <w:rsid w:val="7F9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2021-03-13T00:01:13Z</dcterms:created>
  <dc:creator>52321</dc:creator>
  <cp:lastModifiedBy>逍遥三癫</cp:lastModifiedBy>
  <dcterms:modified xsi:type="dcterms:W3CDTF">2021-03-13T01:58:50Z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